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8027" w14:textId="77777777" w:rsidR="00106F96" w:rsidRPr="00106F96" w:rsidRDefault="00106F96" w:rsidP="00106F96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106F96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6BE748EF" w14:textId="77777777" w:rsidR="00106F96" w:rsidRPr="00106F96" w:rsidRDefault="00106F96" w:rsidP="00106F96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D7F178A" w14:textId="7370C5AE" w:rsidR="00F30815" w:rsidRDefault="00ED26C0" w:rsidP="000D0DBD">
      <w:pPr>
        <w:spacing w:after="120"/>
        <w:ind w:left="-1608" w:right="-557"/>
        <w:jc w:val="center"/>
      </w:pPr>
      <w:bookmarkStart w:id="0" w:name="_GoBack"/>
      <w:r>
        <w:rPr>
          <w:noProof/>
        </w:rPr>
        <w:drawing>
          <wp:inline distT="0" distB="0" distL="0" distR="0" wp14:anchorId="485CA370" wp14:editId="5CCADFD8">
            <wp:extent cx="5953125" cy="142049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B6C6B9" w14:textId="77777777" w:rsidR="00F30815" w:rsidRPr="000D0DBD" w:rsidRDefault="00F5653B">
      <w:pPr>
        <w:spacing w:after="0"/>
        <w:ind w:left="365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1AC137" wp14:editId="35734F0C">
            <wp:extent cx="3048" cy="3049"/>
            <wp:effectExtent l="0" t="0" r="0" b="0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DB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Думе </w:t>
      </w:r>
      <w:r w:rsidR="000D0DBD" w:rsidRPr="000D0DB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</w:t>
      </w:r>
      <w:proofErr w:type="gramStart"/>
      <w:r w:rsidR="000D0DBD" w:rsidRPr="000D0DBD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 </w:t>
      </w:r>
      <w:r w:rsidRPr="000D0DB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proofErr w:type="gramEnd"/>
      <w:r w:rsidRPr="000D0DBD">
        <w:rPr>
          <w:rFonts w:ascii="Times New Roman" w:eastAsia="Times New Roman" w:hAnsi="Times New Roman" w:cs="Times New Roman"/>
          <w:b/>
          <w:sz w:val="28"/>
          <w:szCs w:val="28"/>
        </w:rPr>
        <w:t xml:space="preserve"> . Мурманска</w:t>
      </w:r>
    </w:p>
    <w:p w14:paraId="01F28CE4" w14:textId="77777777" w:rsidR="00F30815" w:rsidRDefault="00F5653B">
      <w:pPr>
        <w:spacing w:after="220" w:line="216" w:lineRule="auto"/>
        <w:ind w:left="119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DBD">
        <w:rPr>
          <w:rFonts w:ascii="Times New Roman" w:eastAsia="Times New Roman" w:hAnsi="Times New Roman" w:cs="Times New Roman"/>
          <w:b/>
          <w:sz w:val="28"/>
          <w:szCs w:val="28"/>
        </w:rPr>
        <w:t>Мурманского политехнического лицея (Лицейской думе)</w:t>
      </w:r>
    </w:p>
    <w:p w14:paraId="5113A699" w14:textId="77777777" w:rsidR="00067A42" w:rsidRPr="00067A42" w:rsidRDefault="00067A42" w:rsidP="00067A42">
      <w:pPr>
        <w:spacing w:after="22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B1605" w14:textId="77777777" w:rsidR="00067A42" w:rsidRPr="00067A42" w:rsidRDefault="00067A42" w:rsidP="00067A4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ОБЩИЕ ПОЛОЖЕНИЯ</w:t>
      </w:r>
    </w:p>
    <w:p w14:paraId="4AB8B7E0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2B72E22B" w14:textId="77777777" w:rsidR="00067A42" w:rsidRPr="00067A42" w:rsidRDefault="00067A42" w:rsidP="00067A4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1.1. Ученическое самоуправление в МПЛ - управление жизнедеятельностью коллектива обучающихся, </w:t>
      </w:r>
      <w:proofErr w:type="gramStart"/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осуществляемое  совместно</w:t>
      </w:r>
      <w:proofErr w:type="gramEnd"/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 педагогами школы, основанное на инициативе, самостоятельности, творчестве, чувстве ответственности, взаимопомощи и организаторских способностей лицеистов.</w:t>
      </w:r>
    </w:p>
    <w:p w14:paraId="715B64A2" w14:textId="77777777" w:rsidR="00067A42" w:rsidRPr="00067A42" w:rsidRDefault="00067A42" w:rsidP="00067A4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1.2. В своей деятельности ученическое самоуправление руководствуется Законом РФ «Об образовании».  Конвенцией ООН о правах ребенка, Уставом МПЛ, а также настоящим Положением.</w:t>
      </w:r>
    </w:p>
    <w:p w14:paraId="5A3092F6" w14:textId="77777777" w:rsidR="00067A42" w:rsidRPr="00067A42" w:rsidRDefault="00067A42" w:rsidP="00067A4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1.3. Деятельность лицейского ученического самоуправления направлена на:</w:t>
      </w:r>
    </w:p>
    <w:p w14:paraId="1482C7CE" w14:textId="77777777" w:rsidR="00067A42" w:rsidRPr="00067A42" w:rsidRDefault="00067A42" w:rsidP="00067A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достижение лицеистами соответствующего социального, образовательного и культурного уровня;</w:t>
      </w:r>
    </w:p>
    <w:p w14:paraId="7837D48B" w14:textId="77777777" w:rsidR="00067A42" w:rsidRPr="00067A42" w:rsidRDefault="00067A42" w:rsidP="00067A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адаптацию обучающихся к жизни в социуме;</w:t>
      </w:r>
    </w:p>
    <w:p w14:paraId="10E1C6DE" w14:textId="77777777" w:rsidR="00067A42" w:rsidRPr="00067A42" w:rsidRDefault="00067A42" w:rsidP="00067A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воспитанию у лицеистов гражданственности, патриотизма, трудолюбия, уважения к правам и свободам человека, любви к окружающей природе.</w:t>
      </w:r>
    </w:p>
    <w:p w14:paraId="4096FB8E" w14:textId="77777777" w:rsidR="00067A42" w:rsidRPr="00067A42" w:rsidRDefault="00067A42" w:rsidP="00067A42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B3D464E" w14:textId="77777777" w:rsidR="00067A42" w:rsidRPr="00067A42" w:rsidRDefault="00067A42" w:rsidP="00067A4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II. ОСНОВНЫЕ ЦЕЛИ И ЗАДАЧИ</w:t>
      </w:r>
    </w:p>
    <w:p w14:paraId="78BF28BA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588A544A" w14:textId="77777777" w:rsidR="00067A42" w:rsidRPr="00067A42" w:rsidRDefault="00067A42" w:rsidP="00067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Целями создания и деятельности органов ученического самоуправления являются:</w:t>
      </w:r>
    </w:p>
    <w:p w14:paraId="4DD08A4D" w14:textId="77777777" w:rsidR="00067A42" w:rsidRPr="00067A42" w:rsidRDefault="00067A42" w:rsidP="00067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2.1. Обеспечение необходимых условий для всестороннего развития и творческой самостоятельности личности школьников в соответствии с их потребностями.</w:t>
      </w:r>
    </w:p>
    <w:p w14:paraId="545689A2" w14:textId="77777777" w:rsidR="00067A42" w:rsidRPr="00067A42" w:rsidRDefault="00067A42" w:rsidP="00067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2.2. Обеспечение условий для защиты прав и интересов учащихся, а также отстаивание таковых.</w:t>
      </w:r>
    </w:p>
    <w:p w14:paraId="16EAE7A4" w14:textId="77777777" w:rsidR="00067A42" w:rsidRPr="00067A42" w:rsidRDefault="00067A42" w:rsidP="00067A4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CC5459C" w14:textId="77777777" w:rsidR="00067A42" w:rsidRPr="00067A42" w:rsidRDefault="00067A42" w:rsidP="00067A4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III. ОРГАНИЗАЦИЯ ДЕЯТЕЛЬНОСТИ</w:t>
      </w:r>
    </w:p>
    <w:p w14:paraId="470C5301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ED92554" w14:textId="77777777" w:rsidR="00067A42" w:rsidRPr="00067A42" w:rsidRDefault="00067A42" w:rsidP="00067A4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3.1 Организация деятельности ученического самоуправления строится в соответствии с интересами учащихся и не входит в противоречие с Уставом школы.</w:t>
      </w:r>
    </w:p>
    <w:p w14:paraId="2B79EACC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3.2  Деятельность органов ученического самоуправления охватывает </w:t>
      </w:r>
    </w:p>
    <w:p w14:paraId="7F31616F" w14:textId="77777777" w:rsidR="00067A42" w:rsidRPr="00067A42" w:rsidRDefault="00067A42" w:rsidP="00067A4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сферы урочной и внеурочной деятельности и жизни учащихся:</w:t>
      </w:r>
    </w:p>
    <w:p w14:paraId="2473CA8C" w14:textId="77777777" w:rsidR="00067A42" w:rsidRPr="00067A42" w:rsidRDefault="00067A42" w:rsidP="00067A4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поддержание порядка и дисциплины в школе; </w:t>
      </w:r>
    </w:p>
    <w:p w14:paraId="092E3401" w14:textId="77777777" w:rsidR="00067A42" w:rsidRPr="00067A42" w:rsidRDefault="00067A42" w:rsidP="00067A4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организация учебного процесса;</w:t>
      </w:r>
    </w:p>
    <w:p w14:paraId="4C8DC75B" w14:textId="77777777" w:rsidR="00067A42" w:rsidRPr="00067A42" w:rsidRDefault="00067A42" w:rsidP="00067A4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организация внеклассной и внешкольной деятельности учащихся: работа спортивных секций, клубов по интересам, кружков, вечеров, походов и т. д.</w:t>
      </w:r>
    </w:p>
    <w:p w14:paraId="7625C25A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3.3. Основная форма работы органов ученического самоуправления: </w:t>
      </w:r>
    </w:p>
    <w:p w14:paraId="219DDDCC" w14:textId="77777777" w:rsidR="00067A42" w:rsidRPr="00067A42" w:rsidRDefault="00067A42" w:rsidP="00067A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КТД;</w:t>
      </w:r>
    </w:p>
    <w:p w14:paraId="4052B28D" w14:textId="77777777" w:rsidR="00067A42" w:rsidRPr="00067A42" w:rsidRDefault="00067A42" w:rsidP="00067A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конкурсы;</w:t>
      </w:r>
    </w:p>
    <w:p w14:paraId="3F98A417" w14:textId="77777777" w:rsidR="00067A42" w:rsidRPr="00067A42" w:rsidRDefault="00067A42" w:rsidP="00067A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деловая игра;</w:t>
      </w:r>
    </w:p>
    <w:p w14:paraId="5DDBCA2A" w14:textId="77777777" w:rsidR="00067A42" w:rsidRPr="00067A42" w:rsidRDefault="00067A42" w:rsidP="00067A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семинары, конференции.</w:t>
      </w:r>
    </w:p>
    <w:p w14:paraId="53E795DB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3.4 . В зависимости от охвата учащихся органы ученического самоуправления разделяются на классные и </w:t>
      </w:r>
      <w:proofErr w:type="spellStart"/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общелицейские</w:t>
      </w:r>
      <w:proofErr w:type="spellEnd"/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766CE246" w14:textId="77777777" w:rsidR="00067A42" w:rsidRPr="00067A42" w:rsidRDefault="00067A42" w:rsidP="00067A4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3.5. Классные органы ученического самоуправления избираются классными ученическими собраниями сроком на 1 год.</w:t>
      </w:r>
    </w:p>
    <w:p w14:paraId="4A3190F7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A931F2E" w14:textId="77777777" w:rsidR="00067A42" w:rsidRPr="00067A42" w:rsidRDefault="00067A42" w:rsidP="00067A4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IV. СТРУКТУРА ОРГАНОВ УЧЕНИЧЕСКОГО САМОУПРАВЛЕНИЯ</w:t>
      </w:r>
    </w:p>
    <w:p w14:paraId="2920248B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5126B380" w14:textId="77777777" w:rsidR="00067A42" w:rsidRPr="00067A42" w:rsidRDefault="00067A42" w:rsidP="00067A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4.1 Органы ученического самоуправления создаются на добровольных началах, выборной основе.</w:t>
      </w:r>
    </w:p>
    <w:p w14:paraId="54C10885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4.2. Структура органов самоуправления:</w:t>
      </w:r>
    </w:p>
    <w:p w14:paraId="0C70BA0D" w14:textId="77777777" w:rsidR="00067A42" w:rsidRPr="00067A42" w:rsidRDefault="00067A42" w:rsidP="00067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Верхняя палата Лицейской Думы;</w:t>
      </w:r>
    </w:p>
    <w:p w14:paraId="5B9E2F21" w14:textId="77777777" w:rsidR="00067A42" w:rsidRPr="00067A42" w:rsidRDefault="00067A42" w:rsidP="00067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Нижняя палата Лицейской Думы;</w:t>
      </w:r>
    </w:p>
    <w:p w14:paraId="5E82FDD9" w14:textId="77777777" w:rsidR="00067A42" w:rsidRPr="00067A42" w:rsidRDefault="00067A42" w:rsidP="00067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Комиссии: «Порядок», «Знания», «Забота», «Спорт», «Патриот», «Праздник».</w:t>
      </w:r>
    </w:p>
    <w:p w14:paraId="62514725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6323440F" w14:textId="77777777" w:rsidR="00067A42" w:rsidRPr="00067A42" w:rsidRDefault="00067A42" w:rsidP="00067A4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V. УПРАВЛЕНИЕ</w:t>
      </w:r>
    </w:p>
    <w:p w14:paraId="5AF6E9AF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5.1. Ученическое самоуправление строится на принципах: </w:t>
      </w:r>
    </w:p>
    <w:p w14:paraId="4D6FD08A" w14:textId="77777777" w:rsidR="00067A42" w:rsidRPr="00067A42" w:rsidRDefault="00067A42" w:rsidP="00067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коллегиальности принятых решений; </w:t>
      </w:r>
    </w:p>
    <w:p w14:paraId="55A02289" w14:textId="77777777" w:rsidR="00067A42" w:rsidRPr="00067A42" w:rsidRDefault="00067A42" w:rsidP="00067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равноправия всех учащихся;</w:t>
      </w:r>
    </w:p>
    <w:p w14:paraId="7B59CAE4" w14:textId="77777777" w:rsidR="00067A42" w:rsidRPr="00067A42" w:rsidRDefault="00067A42" w:rsidP="00067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взаимопомощи и доверия;</w:t>
      </w:r>
    </w:p>
    <w:p w14:paraId="3EC986F6" w14:textId="77777777" w:rsidR="00067A42" w:rsidRPr="00067A42" w:rsidRDefault="00067A42" w:rsidP="00067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приоритетности прав и интересов учащихся;</w:t>
      </w:r>
    </w:p>
    <w:p w14:paraId="544B6834" w14:textId="77777777" w:rsidR="00067A42" w:rsidRPr="00067A42" w:rsidRDefault="00067A42" w:rsidP="00067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гуманности по отношению к каждой отдельной личности.</w:t>
      </w:r>
    </w:p>
    <w:p w14:paraId="6BE96EC0" w14:textId="77777777" w:rsidR="00067A42" w:rsidRPr="00067A42" w:rsidRDefault="00067A42" w:rsidP="00067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5.2. Высшим органом ученического самоуправления является общешкольная конференция учащихся. </w:t>
      </w:r>
    </w:p>
    <w:p w14:paraId="754AB01C" w14:textId="77777777" w:rsidR="00067A42" w:rsidRPr="00067A42" w:rsidRDefault="00067A42" w:rsidP="00067A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5.3. Общешкольная конференция учащихся </w:t>
      </w:r>
    </w:p>
    <w:p w14:paraId="4D5325D2" w14:textId="77777777" w:rsidR="00067A42" w:rsidRPr="00067A42" w:rsidRDefault="00067A42" w:rsidP="00067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собирается по мере необходимости, но не реже одного раза в год;</w:t>
      </w:r>
    </w:p>
    <w:p w14:paraId="09DEC8AD" w14:textId="77777777" w:rsidR="00067A42" w:rsidRPr="00067A42" w:rsidRDefault="00067A42" w:rsidP="00067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принимает решения по всем вопросам деятельности школьного ученического самоуправления простым большинством голосов представителей.</w:t>
      </w:r>
    </w:p>
    <w:p w14:paraId="42C55117" w14:textId="77777777" w:rsidR="00067A42" w:rsidRPr="00067A42" w:rsidRDefault="00067A42" w:rsidP="00067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5.4. Общее руководство деятельностью ученического самоуправления в период между  работой общешкольной конференции осуществляет Лицейская Дума.</w:t>
      </w:r>
    </w:p>
    <w:p w14:paraId="26C4BAB2" w14:textId="77777777" w:rsidR="00067A42" w:rsidRPr="00067A42" w:rsidRDefault="00067A42" w:rsidP="00067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5.5. Лицейская Дума является исполнительным органом общешкольного ученического самоуправления.</w:t>
      </w:r>
    </w:p>
    <w:p w14:paraId="643B023F" w14:textId="77777777" w:rsidR="00067A42" w:rsidRPr="00067A42" w:rsidRDefault="00067A42" w:rsidP="00067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67A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5.6. Лицейская Дума формируется из учащихся 5-11 классов на выборной основе.</w:t>
      </w:r>
    </w:p>
    <w:p w14:paraId="46D224F2" w14:textId="77777777" w:rsidR="00067A42" w:rsidRPr="00067A42" w:rsidRDefault="00067A42" w:rsidP="00067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6E02DA3" w14:textId="77777777" w:rsidR="00067A42" w:rsidRPr="00067A42" w:rsidRDefault="00067A42" w:rsidP="00067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14371E5" w14:textId="77777777" w:rsidR="00067A42" w:rsidRPr="00067A42" w:rsidRDefault="00067A42" w:rsidP="00067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3755A6B" w14:textId="77777777" w:rsidR="00067A42" w:rsidRPr="00067A42" w:rsidRDefault="00067A42" w:rsidP="00067A42">
      <w:pPr>
        <w:spacing w:after="220" w:line="21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7A42" w:rsidRPr="00067A42" w:rsidSect="00067A42">
      <w:pgSz w:w="11904" w:h="16834"/>
      <w:pgMar w:top="979" w:right="782" w:bottom="1727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pt;visibility:visible;mso-wrap-style:square" o:bullet="t">
        <v:imagedata r:id="rId1" o:title=""/>
      </v:shape>
    </w:pict>
  </w:numPicBullet>
  <w:abstractNum w:abstractNumId="0" w15:restartNumberingAfterBreak="0">
    <w:nsid w:val="01764341"/>
    <w:multiLevelType w:val="hybridMultilevel"/>
    <w:tmpl w:val="90D0E1F6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" w15:restartNumberingAfterBreak="0">
    <w:nsid w:val="03A870EF"/>
    <w:multiLevelType w:val="hybridMultilevel"/>
    <w:tmpl w:val="711010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7C228E"/>
    <w:multiLevelType w:val="hybridMultilevel"/>
    <w:tmpl w:val="E52A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2912"/>
    <w:multiLevelType w:val="hybridMultilevel"/>
    <w:tmpl w:val="C262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1B81"/>
    <w:multiLevelType w:val="hybridMultilevel"/>
    <w:tmpl w:val="67CE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089"/>
    <w:multiLevelType w:val="hybridMultilevel"/>
    <w:tmpl w:val="69B850C2"/>
    <w:lvl w:ilvl="0" w:tplc="7E724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CA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0D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E2A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C1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09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28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6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5404B0"/>
    <w:multiLevelType w:val="hybridMultilevel"/>
    <w:tmpl w:val="A6CE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8585C"/>
    <w:multiLevelType w:val="hybridMultilevel"/>
    <w:tmpl w:val="FB16301C"/>
    <w:lvl w:ilvl="0" w:tplc="FD08AC80">
      <w:start w:val="3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1F8179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9CE18B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D2E575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DF63A9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BB2DFC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F88109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4E26D0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07A425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15"/>
    <w:rsid w:val="00067A42"/>
    <w:rsid w:val="000D0DBD"/>
    <w:rsid w:val="00106F96"/>
    <w:rsid w:val="00316834"/>
    <w:rsid w:val="00ED26C0"/>
    <w:rsid w:val="00F30815"/>
    <w:rsid w:val="00F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B55D"/>
  <w15:docId w15:val="{D1EB6FE7-DEB7-4B6F-8DFB-4AED3112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7" w:line="265" w:lineRule="auto"/>
      <w:ind w:left="24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89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0D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BD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D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Incognito</dc:creator>
  <cp:lastModifiedBy>arsqqq</cp:lastModifiedBy>
  <cp:revision>4</cp:revision>
  <dcterms:created xsi:type="dcterms:W3CDTF">2019-02-12T11:22:00Z</dcterms:created>
  <dcterms:modified xsi:type="dcterms:W3CDTF">2020-09-21T12:54:00Z</dcterms:modified>
</cp:coreProperties>
</file>